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CFCA1" w14:textId="77777777" w:rsidR="00726B78" w:rsidRDefault="00726B78" w:rsidP="00726B78">
      <w:pPr>
        <w:pStyle w:val="NoSpacing"/>
        <w:rPr>
          <w:rFonts w:ascii="Arial" w:hAnsi="Arial" w:cs="Arial"/>
          <w:sz w:val="24"/>
          <w:szCs w:val="24"/>
        </w:rPr>
      </w:pPr>
      <w:r>
        <w:rPr>
          <w:noProof/>
          <w:lang w:eastAsia="en-GB"/>
        </w:rPr>
        <mc:AlternateContent>
          <mc:Choice Requires="wps">
            <w:drawing>
              <wp:anchor distT="0" distB="0" distL="114300" distR="114300" simplePos="0" relativeHeight="251661312" behindDoc="0" locked="0" layoutInCell="1" allowOverlap="1" wp14:anchorId="3B792A3E" wp14:editId="32565A3A">
                <wp:simplePos x="0" y="0"/>
                <wp:positionH relativeFrom="column">
                  <wp:posOffset>1885950</wp:posOffset>
                </wp:positionH>
                <wp:positionV relativeFrom="paragraph">
                  <wp:posOffset>-628650</wp:posOffset>
                </wp:positionV>
                <wp:extent cx="4476750" cy="115379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153795"/>
                        </a:xfrm>
                        <a:prstGeom prst="rect">
                          <a:avLst/>
                        </a:prstGeom>
                        <a:solidFill>
                          <a:srgbClr val="FFFFFF"/>
                        </a:solidFill>
                        <a:ln w="9525">
                          <a:noFill/>
                          <a:miter lim="800000"/>
                          <a:headEnd/>
                          <a:tailEnd/>
                        </a:ln>
                      </wps:spPr>
                      <wps:txbx>
                        <w:txbxContent>
                          <w:p w14:paraId="30A0DE41" w14:textId="77777777" w:rsidR="00726B78" w:rsidRPr="00FF4776" w:rsidRDefault="00726B78" w:rsidP="00726B78">
                            <w:pPr>
                              <w:autoSpaceDE w:val="0"/>
                              <w:autoSpaceDN w:val="0"/>
                              <w:adjustRightInd w:val="0"/>
                              <w:spacing w:after="0" w:line="240" w:lineRule="auto"/>
                              <w:rPr>
                                <w:rFonts w:asciiTheme="minorHAnsi" w:hAnsiTheme="minorHAnsi"/>
                                <w:color w:val="92D050"/>
                                <w:sz w:val="20"/>
                                <w:szCs w:val="20"/>
                              </w:rPr>
                            </w:pPr>
                            <w:r w:rsidRPr="00FF4776">
                              <w:rPr>
                                <w:rFonts w:asciiTheme="minorHAnsi" w:hAnsiTheme="minorHAnsi"/>
                                <w:color w:val="92B93B"/>
                                <w:sz w:val="20"/>
                                <w:szCs w:val="20"/>
                              </w:rPr>
                              <w:t>Monmouthshire</w:t>
                            </w:r>
                            <w:r>
                              <w:rPr>
                                <w:rFonts w:asciiTheme="minorHAnsi" w:hAnsiTheme="minorHAnsi"/>
                                <w:color w:val="92B93B"/>
                                <w:sz w:val="20"/>
                                <w:szCs w:val="20"/>
                              </w:rPr>
                              <w:t xml:space="preserve"> </w:t>
                            </w:r>
                            <w:r w:rsidRPr="00FF4776">
                              <w:rPr>
                                <w:rFonts w:asciiTheme="minorHAnsi" w:hAnsiTheme="minorHAnsi"/>
                                <w:color w:val="92B93B"/>
                                <w:sz w:val="20"/>
                                <w:szCs w:val="20"/>
                              </w:rPr>
                              <w:t>County Council</w:t>
                            </w:r>
                            <w:r>
                              <w:rPr>
                                <w:rFonts w:asciiTheme="minorHAnsi" w:hAnsiTheme="minorHAnsi"/>
                                <w:color w:val="92D050"/>
                                <w:sz w:val="20"/>
                                <w:szCs w:val="20"/>
                              </w:rPr>
                              <w:t xml:space="preserve"> </w:t>
                            </w:r>
                            <w:r w:rsidRPr="00FF4776">
                              <w:rPr>
                                <w:rFonts w:asciiTheme="minorHAnsi" w:hAnsiTheme="minorHAnsi"/>
                                <w:color w:val="92B93B"/>
                                <w:sz w:val="20"/>
                                <w:szCs w:val="20"/>
                              </w:rPr>
                              <w:t>Tel/</w:t>
                            </w:r>
                            <w:proofErr w:type="spellStart"/>
                            <w:r w:rsidRPr="00FF4776">
                              <w:rPr>
                                <w:rFonts w:asciiTheme="minorHAnsi" w:hAnsiTheme="minorHAnsi"/>
                                <w:color w:val="92B93B"/>
                                <w:sz w:val="20"/>
                                <w:szCs w:val="20"/>
                              </w:rPr>
                              <w:t>Ffon</w:t>
                            </w:r>
                            <w:proofErr w:type="spellEnd"/>
                            <w:r w:rsidRPr="00FF4776">
                              <w:rPr>
                                <w:rFonts w:asciiTheme="minorHAnsi" w:hAnsiTheme="minorHAnsi"/>
                                <w:color w:val="92D050"/>
                                <w:sz w:val="20"/>
                                <w:szCs w:val="20"/>
                              </w:rPr>
                              <w:t xml:space="preserve">: </w:t>
                            </w:r>
                            <w:r>
                              <w:rPr>
                                <w:rFonts w:asciiTheme="minorHAnsi" w:hAnsiTheme="minorHAnsi"/>
                                <w:color w:val="000000"/>
                                <w:sz w:val="20"/>
                                <w:szCs w:val="20"/>
                              </w:rPr>
                              <w:t>01633 644487</w:t>
                            </w:r>
                          </w:p>
                          <w:p w14:paraId="267B2241" w14:textId="77777777" w:rsidR="00726B78" w:rsidRDefault="00726B78" w:rsidP="00726B78">
                            <w:pPr>
                              <w:autoSpaceDE w:val="0"/>
                              <w:autoSpaceDN w:val="0"/>
                              <w:adjustRightInd w:val="0"/>
                              <w:spacing w:after="0" w:line="240" w:lineRule="auto"/>
                              <w:rPr>
                                <w:rFonts w:asciiTheme="minorHAnsi" w:hAnsiTheme="minorHAnsi"/>
                                <w:sz w:val="20"/>
                                <w:szCs w:val="20"/>
                              </w:rPr>
                            </w:pPr>
                            <w:r>
                              <w:rPr>
                                <w:rFonts w:asciiTheme="minorHAnsi" w:hAnsiTheme="minorHAnsi"/>
                                <w:sz w:val="20"/>
                                <w:szCs w:val="20"/>
                              </w:rPr>
                              <w:t>P.O Box 106, Caldicot</w:t>
                            </w:r>
                          </w:p>
                          <w:p w14:paraId="5CDDEBC2" w14:textId="77777777" w:rsidR="00726B78" w:rsidRPr="00FF4776" w:rsidRDefault="00726B78" w:rsidP="00726B78">
                            <w:pPr>
                              <w:autoSpaceDE w:val="0"/>
                              <w:autoSpaceDN w:val="0"/>
                              <w:adjustRightInd w:val="0"/>
                              <w:spacing w:after="0" w:line="240" w:lineRule="auto"/>
                              <w:rPr>
                                <w:rFonts w:asciiTheme="minorHAnsi" w:hAnsiTheme="minorHAnsi"/>
                                <w:color w:val="000000"/>
                                <w:sz w:val="20"/>
                                <w:szCs w:val="20"/>
                              </w:rPr>
                            </w:pPr>
                            <w:r>
                              <w:rPr>
                                <w:rFonts w:asciiTheme="minorHAnsi" w:hAnsiTheme="minorHAnsi"/>
                                <w:sz w:val="20"/>
                                <w:szCs w:val="20"/>
                              </w:rPr>
                              <w:t xml:space="preserve">NP26 9AN                                        </w:t>
                            </w:r>
                          </w:p>
                          <w:p w14:paraId="48AA4AA4" w14:textId="77777777" w:rsidR="00726B78" w:rsidRPr="00FF4776" w:rsidRDefault="00726B78" w:rsidP="00726B78">
                            <w:pPr>
                              <w:autoSpaceDE w:val="0"/>
                              <w:autoSpaceDN w:val="0"/>
                              <w:adjustRightInd w:val="0"/>
                              <w:spacing w:after="0" w:line="240" w:lineRule="auto"/>
                              <w:rPr>
                                <w:rFonts w:asciiTheme="minorHAnsi" w:hAnsiTheme="minorHAnsi"/>
                                <w:color w:val="000000"/>
                                <w:sz w:val="20"/>
                                <w:szCs w:val="20"/>
                              </w:rPr>
                            </w:pPr>
                            <w:proofErr w:type="spellStart"/>
                            <w:r w:rsidRPr="00FF4776">
                              <w:rPr>
                                <w:rFonts w:asciiTheme="minorHAnsi" w:hAnsiTheme="minorHAnsi"/>
                                <w:color w:val="92B93B"/>
                                <w:sz w:val="20"/>
                                <w:szCs w:val="20"/>
                              </w:rPr>
                              <w:t>Cyngor</w:t>
                            </w:r>
                            <w:proofErr w:type="spellEnd"/>
                            <w:r w:rsidRPr="00FF4776">
                              <w:rPr>
                                <w:rFonts w:asciiTheme="minorHAnsi" w:hAnsiTheme="minorHAnsi"/>
                                <w:color w:val="92B93B"/>
                                <w:sz w:val="20"/>
                                <w:szCs w:val="20"/>
                              </w:rPr>
                              <w:t xml:space="preserve"> Sir </w:t>
                            </w:r>
                            <w:proofErr w:type="spellStart"/>
                            <w:r w:rsidRPr="00FF4776">
                              <w:rPr>
                                <w:rFonts w:asciiTheme="minorHAnsi" w:hAnsiTheme="minorHAnsi"/>
                                <w:color w:val="92B93B"/>
                                <w:sz w:val="20"/>
                                <w:szCs w:val="20"/>
                              </w:rPr>
                              <w:t>Fynwy</w:t>
                            </w:r>
                            <w:proofErr w:type="spellEnd"/>
                            <w:r w:rsidRPr="00FF4776">
                              <w:rPr>
                                <w:rFonts w:asciiTheme="minorHAnsi" w:hAnsiTheme="minorHAnsi"/>
                                <w:color w:val="92D050"/>
                                <w:sz w:val="20"/>
                                <w:szCs w:val="20"/>
                              </w:rPr>
                              <w:tab/>
                            </w:r>
                            <w:r w:rsidRPr="00FF4776">
                              <w:rPr>
                                <w:rFonts w:asciiTheme="minorHAnsi" w:hAnsiTheme="minorHAnsi"/>
                                <w:color w:val="92D050"/>
                                <w:sz w:val="20"/>
                                <w:szCs w:val="20"/>
                              </w:rPr>
                              <w:tab/>
                            </w:r>
                            <w:r>
                              <w:rPr>
                                <w:rFonts w:asciiTheme="minorHAnsi" w:hAnsiTheme="minorHAnsi"/>
                                <w:color w:val="92D050"/>
                                <w:sz w:val="20"/>
                                <w:szCs w:val="20"/>
                              </w:rPr>
                              <w:t xml:space="preserve">          </w:t>
                            </w:r>
                            <w:r w:rsidRPr="00FF4776">
                              <w:rPr>
                                <w:rFonts w:asciiTheme="minorHAnsi" w:hAnsiTheme="minorHAnsi"/>
                                <w:color w:val="92B93B"/>
                                <w:sz w:val="20"/>
                                <w:szCs w:val="20"/>
                              </w:rPr>
                              <w:t>Web/</w:t>
                            </w:r>
                            <w:proofErr w:type="spellStart"/>
                            <w:r w:rsidRPr="00FF4776">
                              <w:rPr>
                                <w:rFonts w:asciiTheme="minorHAnsi" w:hAnsiTheme="minorHAnsi"/>
                                <w:color w:val="92B93B"/>
                                <w:sz w:val="20"/>
                                <w:szCs w:val="20"/>
                              </w:rPr>
                              <w:t>Gwefan</w:t>
                            </w:r>
                            <w:proofErr w:type="spellEnd"/>
                            <w:r w:rsidRPr="00FF4776">
                              <w:rPr>
                                <w:rFonts w:asciiTheme="minorHAnsi" w:hAnsiTheme="minorHAnsi"/>
                                <w:color w:val="92B93B"/>
                                <w:sz w:val="20"/>
                                <w:szCs w:val="20"/>
                              </w:rPr>
                              <w:t xml:space="preserve">: </w:t>
                            </w:r>
                            <w:r w:rsidRPr="00FF4776">
                              <w:rPr>
                                <w:rFonts w:asciiTheme="minorHAnsi" w:hAnsiTheme="minorHAnsi"/>
                                <w:color w:val="000000"/>
                                <w:sz w:val="20"/>
                                <w:szCs w:val="20"/>
                              </w:rPr>
                              <w:t>www.monmouthshire.gov.uk</w:t>
                            </w:r>
                          </w:p>
                          <w:p w14:paraId="47FE5543" w14:textId="77777777" w:rsidR="00726B78" w:rsidRPr="00FF4776" w:rsidRDefault="00726B78" w:rsidP="00726B78">
                            <w:pPr>
                              <w:spacing w:after="0" w:line="240" w:lineRule="auto"/>
                              <w:rPr>
                                <w:rFonts w:asciiTheme="minorHAnsi" w:hAnsiTheme="minorHAnsi"/>
                                <w:sz w:val="20"/>
                                <w:szCs w:val="20"/>
                              </w:rPr>
                            </w:pPr>
                            <w:proofErr w:type="spellStart"/>
                            <w:r>
                              <w:rPr>
                                <w:rFonts w:asciiTheme="minorHAnsi" w:hAnsiTheme="minorHAnsi"/>
                                <w:sz w:val="20"/>
                                <w:szCs w:val="20"/>
                              </w:rPr>
                              <w:t>Blwch</w:t>
                            </w:r>
                            <w:proofErr w:type="spellEnd"/>
                            <w:r>
                              <w:rPr>
                                <w:rFonts w:asciiTheme="minorHAnsi" w:hAnsiTheme="minorHAnsi"/>
                                <w:sz w:val="20"/>
                                <w:szCs w:val="20"/>
                              </w:rPr>
                              <w:t xml:space="preserve"> SP 106, </w:t>
                            </w:r>
                            <w:proofErr w:type="spellStart"/>
                            <w:r>
                              <w:rPr>
                                <w:rFonts w:asciiTheme="minorHAnsi" w:hAnsiTheme="minorHAnsi"/>
                                <w:sz w:val="20"/>
                                <w:szCs w:val="20"/>
                              </w:rPr>
                              <w:t>Cil</w:t>
                            </w:r>
                            <w:proofErr w:type="spellEnd"/>
                            <w:r>
                              <w:rPr>
                                <w:rFonts w:asciiTheme="minorHAnsi" w:hAnsiTheme="minorHAnsi"/>
                                <w:sz w:val="20"/>
                                <w:szCs w:val="20"/>
                              </w:rPr>
                              <w:t>-y-</w:t>
                            </w:r>
                            <w:proofErr w:type="spellStart"/>
                            <w:r>
                              <w:rPr>
                                <w:rFonts w:asciiTheme="minorHAnsi" w:hAnsiTheme="minorHAnsi"/>
                                <w:sz w:val="20"/>
                                <w:szCs w:val="20"/>
                              </w:rPr>
                              <w:t>Coed</w:t>
                            </w:r>
                            <w:proofErr w:type="spellEnd"/>
                            <w:r w:rsidRPr="00FF4776">
                              <w:rPr>
                                <w:rFonts w:asciiTheme="minorHAnsi" w:hAnsiTheme="minorHAnsi"/>
                                <w:sz w:val="20"/>
                                <w:szCs w:val="20"/>
                              </w:rPr>
                              <w:t>,</w:t>
                            </w:r>
                          </w:p>
                          <w:p w14:paraId="0319C376" w14:textId="77777777" w:rsidR="00726B78" w:rsidRPr="00FF4776" w:rsidRDefault="00726B78" w:rsidP="00726B78">
                            <w:pPr>
                              <w:spacing w:after="0" w:line="240" w:lineRule="auto"/>
                              <w:rPr>
                                <w:rFonts w:asciiTheme="minorHAnsi" w:hAnsiTheme="minorHAnsi"/>
                                <w:sz w:val="20"/>
                                <w:szCs w:val="20"/>
                              </w:rPr>
                            </w:pPr>
                            <w:r w:rsidRPr="00FF4776">
                              <w:rPr>
                                <w:rFonts w:asciiTheme="minorHAnsi" w:hAnsiTheme="minorHAnsi"/>
                                <w:sz w:val="20"/>
                                <w:szCs w:val="20"/>
                              </w:rPr>
                              <w:t>NP26 9AN</w:t>
                            </w:r>
                          </w:p>
                          <w:p w14:paraId="0E6C2A5C" w14:textId="77777777" w:rsidR="00726B78" w:rsidRDefault="00726B78" w:rsidP="00726B78">
                            <w:pPr>
                              <w:rPr>
                                <w:rFonts w:ascii="Times New Roman" w:hAnsi="Times New Roman"/>
                                <w:sz w:val="20"/>
                                <w:szCs w:val="20"/>
                              </w:rPr>
                            </w:pPr>
                          </w:p>
                          <w:p w14:paraId="66A1D082" w14:textId="77777777" w:rsidR="00726B78" w:rsidRPr="008F53A4" w:rsidRDefault="00726B78" w:rsidP="00726B78">
                            <w:pPr>
                              <w:rPr>
                                <w:rFonts w:ascii="Times New Roman" w:hAnsi="Times New Roman"/>
                                <w:sz w:val="20"/>
                                <w:szCs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B792A3E" id="_x0000_t202" coordsize="21600,21600" o:spt="202" path="m,l,21600r21600,l21600,xe">
                <v:stroke joinstyle="miter"/>
                <v:path gradientshapeok="t" o:connecttype="rect"/>
              </v:shapetype>
              <v:shape id="Text Box 2" o:spid="_x0000_s1026" type="#_x0000_t202" style="position:absolute;margin-left:148.5pt;margin-top:-49.5pt;width:352.5pt;height:9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" stroked="f">
                <v:textbox>
                  <w:txbxContent>
                    <w:p w14:paraId="30A0DE41" w14:textId="77777777" w:rsidR="00726B78" w:rsidRPr="00FF4776" w:rsidRDefault="00726B78" w:rsidP="00726B78">
                      <w:pPr>
                        <w:autoSpaceDE w:val="0"/>
                        <w:autoSpaceDN w:val="0"/>
                        <w:adjustRightInd w:val="0"/>
                        <w:spacing w:after="0" w:line="240" w:lineRule="auto"/>
                        <w:rPr>
                          <w:rFonts w:asciiTheme="minorHAnsi" w:hAnsiTheme="minorHAnsi"/>
                          <w:color w:val="92D050"/>
                          <w:sz w:val="20"/>
                          <w:szCs w:val="20"/>
                        </w:rPr>
                      </w:pPr>
                      <w:r w:rsidRPr="00FF4776">
                        <w:rPr>
                          <w:rFonts w:asciiTheme="minorHAnsi" w:hAnsiTheme="minorHAnsi"/>
                          <w:color w:val="92B93B"/>
                          <w:sz w:val="20"/>
                          <w:szCs w:val="20"/>
                        </w:rPr>
                        <w:t>Monmouthshire</w:t>
                      </w:r>
                      <w:r>
                        <w:rPr>
                          <w:rFonts w:asciiTheme="minorHAnsi" w:hAnsiTheme="minorHAnsi"/>
                          <w:color w:val="92B93B"/>
                          <w:sz w:val="20"/>
                          <w:szCs w:val="20"/>
                        </w:rPr>
                        <w:t xml:space="preserve"> </w:t>
                      </w:r>
                      <w:r w:rsidRPr="00FF4776">
                        <w:rPr>
                          <w:rFonts w:asciiTheme="minorHAnsi" w:hAnsiTheme="minorHAnsi"/>
                          <w:color w:val="92B93B"/>
                          <w:sz w:val="20"/>
                          <w:szCs w:val="20"/>
                        </w:rPr>
                        <w:t>County Council</w:t>
                      </w:r>
                      <w:r>
                        <w:rPr>
                          <w:rFonts w:asciiTheme="minorHAnsi" w:hAnsiTheme="minorHAnsi"/>
                          <w:color w:val="92D050"/>
                          <w:sz w:val="20"/>
                          <w:szCs w:val="20"/>
                        </w:rPr>
                        <w:t xml:space="preserve"> </w:t>
                      </w:r>
                      <w:r w:rsidRPr="00FF4776">
                        <w:rPr>
                          <w:rFonts w:asciiTheme="minorHAnsi" w:hAnsiTheme="minorHAnsi"/>
                          <w:color w:val="92B93B"/>
                          <w:sz w:val="20"/>
                          <w:szCs w:val="20"/>
                        </w:rPr>
                        <w:t>Tel/</w:t>
                      </w:r>
                      <w:proofErr w:type="spellStart"/>
                      <w:r w:rsidRPr="00FF4776">
                        <w:rPr>
                          <w:rFonts w:asciiTheme="minorHAnsi" w:hAnsiTheme="minorHAnsi"/>
                          <w:color w:val="92B93B"/>
                          <w:sz w:val="20"/>
                          <w:szCs w:val="20"/>
                        </w:rPr>
                        <w:t>Ffon</w:t>
                      </w:r>
                      <w:proofErr w:type="spellEnd"/>
                      <w:r w:rsidRPr="00FF4776">
                        <w:rPr>
                          <w:rFonts w:asciiTheme="minorHAnsi" w:hAnsiTheme="minorHAnsi"/>
                          <w:color w:val="92D050"/>
                          <w:sz w:val="20"/>
                          <w:szCs w:val="20"/>
                        </w:rPr>
                        <w:t xml:space="preserve">: </w:t>
                      </w:r>
                      <w:r>
                        <w:rPr>
                          <w:rFonts w:asciiTheme="minorHAnsi" w:hAnsiTheme="minorHAnsi"/>
                          <w:color w:val="000000"/>
                          <w:sz w:val="20"/>
                          <w:szCs w:val="20"/>
                        </w:rPr>
                        <w:t>01633 644487</w:t>
                      </w:r>
                    </w:p>
                    <w:p w14:paraId="267B2241" w14:textId="77777777" w:rsidR="00726B78" w:rsidRDefault="00726B78" w:rsidP="00726B78">
                      <w:pPr>
                        <w:autoSpaceDE w:val="0"/>
                        <w:autoSpaceDN w:val="0"/>
                        <w:adjustRightInd w:val="0"/>
                        <w:spacing w:after="0" w:line="240" w:lineRule="auto"/>
                        <w:rPr>
                          <w:rFonts w:asciiTheme="minorHAnsi" w:hAnsiTheme="minorHAnsi"/>
                          <w:sz w:val="20"/>
                          <w:szCs w:val="20"/>
                        </w:rPr>
                      </w:pPr>
                      <w:r>
                        <w:rPr>
                          <w:rFonts w:asciiTheme="minorHAnsi" w:hAnsiTheme="minorHAnsi"/>
                          <w:sz w:val="20"/>
                          <w:szCs w:val="20"/>
                        </w:rPr>
                        <w:t>P.O Box 106, Caldicot</w:t>
                      </w:r>
                    </w:p>
                    <w:p w14:paraId="5CDDEBC2" w14:textId="77777777" w:rsidR="00726B78" w:rsidRPr="00FF4776" w:rsidRDefault="00726B78" w:rsidP="00726B78">
                      <w:pPr>
                        <w:autoSpaceDE w:val="0"/>
                        <w:autoSpaceDN w:val="0"/>
                        <w:adjustRightInd w:val="0"/>
                        <w:spacing w:after="0" w:line="240" w:lineRule="auto"/>
                        <w:rPr>
                          <w:rFonts w:asciiTheme="minorHAnsi" w:hAnsiTheme="minorHAnsi"/>
                          <w:color w:val="000000"/>
                          <w:sz w:val="20"/>
                          <w:szCs w:val="20"/>
                        </w:rPr>
                      </w:pPr>
                      <w:r>
                        <w:rPr>
                          <w:rFonts w:asciiTheme="minorHAnsi" w:hAnsiTheme="minorHAnsi"/>
                          <w:sz w:val="20"/>
                          <w:szCs w:val="20"/>
                        </w:rPr>
                        <w:t xml:space="preserve">NP26 9AN                                        </w:t>
                      </w:r>
                    </w:p>
                    <w:p w14:paraId="48AA4AA4" w14:textId="77777777" w:rsidR="00726B78" w:rsidRPr="00FF4776" w:rsidRDefault="00726B78" w:rsidP="00726B78">
                      <w:pPr>
                        <w:autoSpaceDE w:val="0"/>
                        <w:autoSpaceDN w:val="0"/>
                        <w:adjustRightInd w:val="0"/>
                        <w:spacing w:after="0" w:line="240" w:lineRule="auto"/>
                        <w:rPr>
                          <w:rFonts w:asciiTheme="minorHAnsi" w:hAnsiTheme="minorHAnsi"/>
                          <w:color w:val="000000"/>
                          <w:sz w:val="20"/>
                          <w:szCs w:val="20"/>
                        </w:rPr>
                      </w:pPr>
                      <w:proofErr w:type="spellStart"/>
                      <w:r w:rsidRPr="00FF4776">
                        <w:rPr>
                          <w:rFonts w:asciiTheme="minorHAnsi" w:hAnsiTheme="minorHAnsi"/>
                          <w:color w:val="92B93B"/>
                          <w:sz w:val="20"/>
                          <w:szCs w:val="20"/>
                        </w:rPr>
                        <w:t>Cyngor</w:t>
                      </w:r>
                      <w:proofErr w:type="spellEnd"/>
                      <w:r w:rsidRPr="00FF4776">
                        <w:rPr>
                          <w:rFonts w:asciiTheme="minorHAnsi" w:hAnsiTheme="minorHAnsi"/>
                          <w:color w:val="92B93B"/>
                          <w:sz w:val="20"/>
                          <w:szCs w:val="20"/>
                        </w:rPr>
                        <w:t xml:space="preserve"> Sir </w:t>
                      </w:r>
                      <w:proofErr w:type="spellStart"/>
                      <w:r w:rsidRPr="00FF4776">
                        <w:rPr>
                          <w:rFonts w:asciiTheme="minorHAnsi" w:hAnsiTheme="minorHAnsi"/>
                          <w:color w:val="92B93B"/>
                          <w:sz w:val="20"/>
                          <w:szCs w:val="20"/>
                        </w:rPr>
                        <w:t>Fynwy</w:t>
                      </w:r>
                      <w:proofErr w:type="spellEnd"/>
                      <w:r w:rsidRPr="00FF4776">
                        <w:rPr>
                          <w:rFonts w:asciiTheme="minorHAnsi" w:hAnsiTheme="minorHAnsi"/>
                          <w:color w:val="92D050"/>
                          <w:sz w:val="20"/>
                          <w:szCs w:val="20"/>
                        </w:rPr>
                        <w:tab/>
                      </w:r>
                      <w:r w:rsidRPr="00FF4776">
                        <w:rPr>
                          <w:rFonts w:asciiTheme="minorHAnsi" w:hAnsiTheme="minorHAnsi"/>
                          <w:color w:val="92D050"/>
                          <w:sz w:val="20"/>
                          <w:szCs w:val="20"/>
                        </w:rPr>
                        <w:tab/>
                      </w:r>
                      <w:r>
                        <w:rPr>
                          <w:rFonts w:asciiTheme="minorHAnsi" w:hAnsiTheme="minorHAnsi"/>
                          <w:color w:val="92D050"/>
                          <w:sz w:val="20"/>
                          <w:szCs w:val="20"/>
                        </w:rPr>
                        <w:t xml:space="preserve">          </w:t>
                      </w:r>
                      <w:r w:rsidRPr="00FF4776">
                        <w:rPr>
                          <w:rFonts w:asciiTheme="minorHAnsi" w:hAnsiTheme="minorHAnsi"/>
                          <w:color w:val="92B93B"/>
                          <w:sz w:val="20"/>
                          <w:szCs w:val="20"/>
                        </w:rPr>
                        <w:t>Web/</w:t>
                      </w:r>
                      <w:proofErr w:type="spellStart"/>
                      <w:r w:rsidRPr="00FF4776">
                        <w:rPr>
                          <w:rFonts w:asciiTheme="minorHAnsi" w:hAnsiTheme="minorHAnsi"/>
                          <w:color w:val="92B93B"/>
                          <w:sz w:val="20"/>
                          <w:szCs w:val="20"/>
                        </w:rPr>
                        <w:t>Gwefan</w:t>
                      </w:r>
                      <w:proofErr w:type="spellEnd"/>
                      <w:r w:rsidRPr="00FF4776">
                        <w:rPr>
                          <w:rFonts w:asciiTheme="minorHAnsi" w:hAnsiTheme="minorHAnsi"/>
                          <w:color w:val="92B93B"/>
                          <w:sz w:val="20"/>
                          <w:szCs w:val="20"/>
                        </w:rPr>
                        <w:t xml:space="preserve">: </w:t>
                      </w:r>
                      <w:r w:rsidRPr="00FF4776">
                        <w:rPr>
                          <w:rFonts w:asciiTheme="minorHAnsi" w:hAnsiTheme="minorHAnsi"/>
                          <w:color w:val="000000"/>
                          <w:sz w:val="20"/>
                          <w:szCs w:val="20"/>
                        </w:rPr>
                        <w:t>www.monmouthshire.gov.uk</w:t>
                      </w:r>
                    </w:p>
                    <w:p w14:paraId="47FE5543" w14:textId="77777777" w:rsidR="00726B78" w:rsidRPr="00FF4776" w:rsidRDefault="00726B78" w:rsidP="00726B78">
                      <w:pPr>
                        <w:spacing w:after="0" w:line="240" w:lineRule="auto"/>
                        <w:rPr>
                          <w:rFonts w:asciiTheme="minorHAnsi" w:hAnsiTheme="minorHAnsi"/>
                          <w:sz w:val="20"/>
                          <w:szCs w:val="20"/>
                        </w:rPr>
                      </w:pPr>
                      <w:proofErr w:type="spellStart"/>
                      <w:r>
                        <w:rPr>
                          <w:rFonts w:asciiTheme="minorHAnsi" w:hAnsiTheme="minorHAnsi"/>
                          <w:sz w:val="20"/>
                          <w:szCs w:val="20"/>
                        </w:rPr>
                        <w:t>Blwch</w:t>
                      </w:r>
                      <w:proofErr w:type="spellEnd"/>
                      <w:r>
                        <w:rPr>
                          <w:rFonts w:asciiTheme="minorHAnsi" w:hAnsiTheme="minorHAnsi"/>
                          <w:sz w:val="20"/>
                          <w:szCs w:val="20"/>
                        </w:rPr>
                        <w:t xml:space="preserve"> SP 106, </w:t>
                      </w:r>
                      <w:proofErr w:type="spellStart"/>
                      <w:r>
                        <w:rPr>
                          <w:rFonts w:asciiTheme="minorHAnsi" w:hAnsiTheme="minorHAnsi"/>
                          <w:sz w:val="20"/>
                          <w:szCs w:val="20"/>
                        </w:rPr>
                        <w:t>Cil</w:t>
                      </w:r>
                      <w:proofErr w:type="spellEnd"/>
                      <w:r>
                        <w:rPr>
                          <w:rFonts w:asciiTheme="minorHAnsi" w:hAnsiTheme="minorHAnsi"/>
                          <w:sz w:val="20"/>
                          <w:szCs w:val="20"/>
                        </w:rPr>
                        <w:t>-y-</w:t>
                      </w:r>
                      <w:proofErr w:type="spellStart"/>
                      <w:r>
                        <w:rPr>
                          <w:rFonts w:asciiTheme="minorHAnsi" w:hAnsiTheme="minorHAnsi"/>
                          <w:sz w:val="20"/>
                          <w:szCs w:val="20"/>
                        </w:rPr>
                        <w:t>Coed</w:t>
                      </w:r>
                      <w:proofErr w:type="spellEnd"/>
                      <w:r w:rsidRPr="00FF4776">
                        <w:rPr>
                          <w:rFonts w:asciiTheme="minorHAnsi" w:hAnsiTheme="minorHAnsi"/>
                          <w:sz w:val="20"/>
                          <w:szCs w:val="20"/>
                        </w:rPr>
                        <w:t>,</w:t>
                      </w:r>
                    </w:p>
                    <w:p w14:paraId="0319C376" w14:textId="77777777" w:rsidR="00726B78" w:rsidRPr="00FF4776" w:rsidRDefault="00726B78" w:rsidP="00726B78">
                      <w:pPr>
                        <w:spacing w:after="0" w:line="240" w:lineRule="auto"/>
                        <w:rPr>
                          <w:rFonts w:asciiTheme="minorHAnsi" w:hAnsiTheme="minorHAnsi"/>
                          <w:sz w:val="20"/>
                          <w:szCs w:val="20"/>
                        </w:rPr>
                      </w:pPr>
                      <w:r w:rsidRPr="00FF4776">
                        <w:rPr>
                          <w:rFonts w:asciiTheme="minorHAnsi" w:hAnsiTheme="minorHAnsi"/>
                          <w:sz w:val="20"/>
                          <w:szCs w:val="20"/>
                        </w:rPr>
                        <w:t>NP26 9AN</w:t>
                      </w:r>
                    </w:p>
                    <w:p w14:paraId="0E6C2A5C" w14:textId="77777777" w:rsidR="00726B78" w:rsidRDefault="00726B78" w:rsidP="00726B78">
                      <w:pPr>
                        <w:rPr>
                          <w:rFonts w:ascii="Times New Roman" w:hAnsi="Times New Roman"/>
                          <w:sz w:val="20"/>
                          <w:szCs w:val="20"/>
                        </w:rPr>
                      </w:pPr>
                    </w:p>
                    <w:p w14:paraId="66A1D082" w14:textId="77777777" w:rsidR="00726B78" w:rsidRPr="008F53A4" w:rsidRDefault="00726B78" w:rsidP="00726B78">
                      <w:pPr>
                        <w:rPr>
                          <w:rFonts w:ascii="Times New Roman" w:hAnsi="Times New Roman"/>
                          <w:sz w:val="20"/>
                          <w:szCs w:val="20"/>
                        </w:rPr>
                      </w:pPr>
                    </w:p>
                  </w:txbxContent>
                </v:textbox>
              </v:shape>
            </w:pict>
          </mc:Fallback>
        </mc:AlternateContent>
      </w:r>
      <w:r>
        <w:rPr>
          <w:noProof/>
          <w:lang w:eastAsia="en-GB"/>
        </w:rPr>
        <w:drawing>
          <wp:anchor distT="0" distB="0" distL="114300" distR="114300" simplePos="0" relativeHeight="251659264" behindDoc="0" locked="0" layoutInCell="1" allowOverlap="1" wp14:anchorId="35D02469" wp14:editId="0D11929C">
            <wp:simplePos x="0" y="0"/>
            <wp:positionH relativeFrom="column">
              <wp:posOffset>-714375</wp:posOffset>
            </wp:positionH>
            <wp:positionV relativeFrom="paragraph">
              <wp:posOffset>-752475</wp:posOffset>
            </wp:positionV>
            <wp:extent cx="2562225" cy="7607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760730"/>
                    </a:xfrm>
                    <a:prstGeom prst="rect">
                      <a:avLst/>
                    </a:prstGeom>
                    <a:noFill/>
                  </pic:spPr>
                </pic:pic>
              </a:graphicData>
            </a:graphic>
            <wp14:sizeRelH relativeFrom="page">
              <wp14:pctWidth>0</wp14:pctWidth>
            </wp14:sizeRelH>
            <wp14:sizeRelV relativeFrom="page">
              <wp14:pctHeight>0</wp14:pctHeight>
            </wp14:sizeRelV>
          </wp:anchor>
        </w:drawing>
      </w:r>
    </w:p>
    <w:p w14:paraId="71A499E2" w14:textId="77777777" w:rsidR="00726B78" w:rsidRDefault="00726B78" w:rsidP="00726B78">
      <w:pPr>
        <w:pStyle w:val="NoSpacing"/>
        <w:rPr>
          <w:rFonts w:ascii="Arial" w:hAnsi="Arial" w:cs="Arial"/>
          <w:sz w:val="24"/>
          <w:szCs w:val="24"/>
        </w:rPr>
      </w:pPr>
    </w:p>
    <w:p w14:paraId="52B0546F" w14:textId="77777777" w:rsidR="00726B78" w:rsidRDefault="00726B78" w:rsidP="00726B78">
      <w:pPr>
        <w:pStyle w:val="NoSpacing"/>
        <w:rPr>
          <w:rFonts w:ascii="Arial" w:hAnsi="Arial" w:cs="Arial"/>
          <w:sz w:val="24"/>
          <w:szCs w:val="24"/>
        </w:rPr>
      </w:pPr>
    </w:p>
    <w:p w14:paraId="51A3FE5D" w14:textId="77777777" w:rsidR="00726B78" w:rsidRDefault="00726B78" w:rsidP="00726B78">
      <w:pPr>
        <w:pStyle w:val="NoSpacing"/>
        <w:jc w:val="right"/>
        <w:rPr>
          <w:rFonts w:ascii="Arial" w:hAnsi="Arial" w:cs="Arial"/>
          <w:sz w:val="24"/>
          <w:szCs w:val="24"/>
        </w:rPr>
      </w:pPr>
      <w:r>
        <w:rPr>
          <w:rFonts w:ascii="Arial" w:hAnsi="Arial" w:cs="Arial"/>
          <w:sz w:val="24"/>
          <w:szCs w:val="24"/>
        </w:rPr>
        <w:t>26</w:t>
      </w:r>
      <w:r w:rsidRPr="00726B78">
        <w:rPr>
          <w:rFonts w:ascii="Arial" w:hAnsi="Arial" w:cs="Arial"/>
          <w:sz w:val="24"/>
          <w:szCs w:val="24"/>
          <w:vertAlign w:val="superscript"/>
        </w:rPr>
        <w:t>th</w:t>
      </w:r>
      <w:r>
        <w:rPr>
          <w:rFonts w:ascii="Arial" w:hAnsi="Arial" w:cs="Arial"/>
          <w:sz w:val="24"/>
          <w:szCs w:val="24"/>
        </w:rPr>
        <w:t xml:space="preserve"> February 2021</w:t>
      </w:r>
    </w:p>
    <w:p w14:paraId="1B622009" w14:textId="77777777" w:rsidR="00726B78" w:rsidRDefault="00726B78" w:rsidP="00726B78">
      <w:pPr>
        <w:pStyle w:val="NoSpacing"/>
        <w:jc w:val="right"/>
        <w:rPr>
          <w:rFonts w:ascii="Arial" w:hAnsi="Arial" w:cs="Arial"/>
          <w:sz w:val="24"/>
          <w:szCs w:val="24"/>
        </w:rPr>
      </w:pPr>
    </w:p>
    <w:p w14:paraId="1E73C27A" w14:textId="77777777" w:rsidR="00726B78" w:rsidRDefault="00726B78" w:rsidP="00726B78">
      <w:pPr>
        <w:pStyle w:val="NoSpacing"/>
        <w:rPr>
          <w:rFonts w:ascii="Arial" w:hAnsi="Arial" w:cs="Arial"/>
          <w:sz w:val="24"/>
          <w:szCs w:val="24"/>
        </w:rPr>
      </w:pPr>
    </w:p>
    <w:p w14:paraId="59F8878E" w14:textId="77777777" w:rsidR="00726B78" w:rsidRDefault="00726B78" w:rsidP="00726B78">
      <w:pPr>
        <w:pStyle w:val="NoSpacing"/>
        <w:rPr>
          <w:rFonts w:ascii="Arial" w:hAnsi="Arial" w:cs="Arial"/>
          <w:sz w:val="24"/>
          <w:szCs w:val="24"/>
        </w:rPr>
      </w:pPr>
    </w:p>
    <w:p w14:paraId="2E752622" w14:textId="77777777" w:rsidR="006452BF" w:rsidRDefault="006C65CE" w:rsidP="00726B78">
      <w:pPr>
        <w:pStyle w:val="NoSpacing"/>
        <w:rPr>
          <w:rFonts w:ascii="Arial" w:hAnsi="Arial" w:cs="Arial"/>
          <w:sz w:val="24"/>
          <w:szCs w:val="24"/>
        </w:rPr>
      </w:pPr>
      <w:r w:rsidRPr="00726B78">
        <w:rPr>
          <w:rFonts w:ascii="Arial" w:hAnsi="Arial" w:cs="Arial"/>
          <w:sz w:val="24"/>
          <w:szCs w:val="24"/>
        </w:rPr>
        <w:t>Dear Parent/Carer,</w:t>
      </w:r>
    </w:p>
    <w:p w14:paraId="5F44AE22" w14:textId="77777777" w:rsidR="00726B78" w:rsidRPr="00726B78" w:rsidRDefault="00726B78" w:rsidP="00726B78">
      <w:pPr>
        <w:pStyle w:val="NoSpacing"/>
        <w:rPr>
          <w:rFonts w:ascii="Arial" w:hAnsi="Arial" w:cs="Arial"/>
          <w:sz w:val="24"/>
          <w:szCs w:val="24"/>
        </w:rPr>
      </w:pPr>
    </w:p>
    <w:p w14:paraId="68D928A3" w14:textId="77777777" w:rsidR="006C65CE" w:rsidRDefault="006C65CE" w:rsidP="00726B78">
      <w:pPr>
        <w:pStyle w:val="NoSpacing"/>
        <w:rPr>
          <w:rFonts w:ascii="Arial" w:hAnsi="Arial" w:cs="Arial"/>
          <w:sz w:val="24"/>
          <w:szCs w:val="24"/>
        </w:rPr>
      </w:pPr>
      <w:r w:rsidRPr="00726B78">
        <w:rPr>
          <w:rFonts w:ascii="Arial" w:hAnsi="Arial" w:cs="Arial"/>
          <w:sz w:val="24"/>
          <w:szCs w:val="24"/>
        </w:rPr>
        <w:t>You may have heard in the media about Lateral Flow Device (LFD) testing, and how this is being used to identify asymptomatic cases of COVID-19 in certain workplaces, such as schools and care homes. As we are offering regular, twice weekly LFD testing to all of our school staff, we feel that it is important to explain in a little detail how the process will work in M</w:t>
      </w:r>
      <w:r w:rsidR="00EF0B44">
        <w:rPr>
          <w:rFonts w:ascii="Arial" w:hAnsi="Arial" w:cs="Arial"/>
          <w:sz w:val="24"/>
          <w:szCs w:val="24"/>
        </w:rPr>
        <w:t>onmouthshire’s</w:t>
      </w:r>
      <w:r w:rsidRPr="00726B78">
        <w:rPr>
          <w:rFonts w:ascii="Arial" w:hAnsi="Arial" w:cs="Arial"/>
          <w:sz w:val="24"/>
          <w:szCs w:val="24"/>
        </w:rPr>
        <w:t xml:space="preserve"> schools.</w:t>
      </w:r>
    </w:p>
    <w:p w14:paraId="6DF8F0B2" w14:textId="77777777" w:rsidR="00726B78" w:rsidRPr="00726B78" w:rsidRDefault="00726B78" w:rsidP="00726B78">
      <w:pPr>
        <w:pStyle w:val="NoSpacing"/>
        <w:rPr>
          <w:rFonts w:ascii="Arial" w:hAnsi="Arial" w:cs="Arial"/>
          <w:sz w:val="24"/>
          <w:szCs w:val="24"/>
        </w:rPr>
      </w:pPr>
      <w:bookmarkStart w:id="0" w:name="_GoBack"/>
      <w:bookmarkEnd w:id="0"/>
    </w:p>
    <w:p w14:paraId="0236C3B2" w14:textId="77777777" w:rsidR="006C65CE" w:rsidRDefault="006C65CE" w:rsidP="00726B78">
      <w:pPr>
        <w:pStyle w:val="NoSpacing"/>
        <w:rPr>
          <w:rFonts w:ascii="Arial" w:hAnsi="Arial" w:cs="Arial"/>
          <w:sz w:val="24"/>
          <w:szCs w:val="24"/>
        </w:rPr>
      </w:pPr>
      <w:r w:rsidRPr="00726B78">
        <w:rPr>
          <w:rFonts w:ascii="Arial" w:hAnsi="Arial" w:cs="Arial"/>
          <w:sz w:val="24"/>
          <w:szCs w:val="24"/>
        </w:rPr>
        <w:t>LFD testing can be used quite successfully to detect asymptomatic cases of COVID in the community, where those cases are particularly infectious. It is less successful at detecting those with a lower level of infection, but those with a low level of infection are far less likely to pass the infection on to close contacts.</w:t>
      </w:r>
    </w:p>
    <w:p w14:paraId="09FE2DDA" w14:textId="77777777" w:rsidR="00726B78" w:rsidRPr="00726B78" w:rsidRDefault="00726B78" w:rsidP="00726B78">
      <w:pPr>
        <w:pStyle w:val="NoSpacing"/>
        <w:rPr>
          <w:rFonts w:ascii="Arial" w:hAnsi="Arial" w:cs="Arial"/>
          <w:sz w:val="24"/>
          <w:szCs w:val="24"/>
        </w:rPr>
      </w:pPr>
    </w:p>
    <w:p w14:paraId="7731C1C9" w14:textId="77777777" w:rsidR="006C65CE" w:rsidRPr="00726B78" w:rsidRDefault="006C65CE" w:rsidP="00726B78">
      <w:pPr>
        <w:pStyle w:val="NoSpacing"/>
        <w:rPr>
          <w:rFonts w:ascii="Arial" w:hAnsi="Arial" w:cs="Arial"/>
          <w:sz w:val="24"/>
          <w:szCs w:val="24"/>
        </w:rPr>
      </w:pPr>
      <w:r w:rsidRPr="00726B78">
        <w:rPr>
          <w:rFonts w:ascii="Arial" w:hAnsi="Arial" w:cs="Arial"/>
          <w:sz w:val="24"/>
          <w:szCs w:val="24"/>
        </w:rPr>
        <w:t>In Monmouthshire schools, to try to minimise any further disruption within our classrooms, all staff that are happy to participate in LFD testing will be provided with the necessary equipment. Tests will be performed by staff members at home on a Sunday evening (at around 7pm), and then later in the week on a Wednesday evening (at around 6pm)</w:t>
      </w:r>
      <w:r w:rsidR="001F0195" w:rsidRPr="00726B78">
        <w:rPr>
          <w:rFonts w:ascii="Arial" w:hAnsi="Arial" w:cs="Arial"/>
          <w:sz w:val="24"/>
          <w:szCs w:val="24"/>
        </w:rPr>
        <w:t>. This regime has been proposed to provide minimum disruption to school staff and pupils.</w:t>
      </w:r>
    </w:p>
    <w:p w14:paraId="4AE438B1" w14:textId="77777777" w:rsidR="001F0195" w:rsidRPr="00726B78" w:rsidRDefault="001F0195" w:rsidP="00726B78">
      <w:pPr>
        <w:pStyle w:val="NoSpacing"/>
        <w:rPr>
          <w:rFonts w:ascii="Arial" w:hAnsi="Arial" w:cs="Arial"/>
          <w:sz w:val="24"/>
          <w:szCs w:val="24"/>
        </w:rPr>
      </w:pPr>
    </w:p>
    <w:p w14:paraId="305FB299" w14:textId="77777777" w:rsidR="001F0195" w:rsidRDefault="001F0195" w:rsidP="00726B78">
      <w:pPr>
        <w:pStyle w:val="NoSpacing"/>
        <w:rPr>
          <w:rFonts w:ascii="Arial" w:hAnsi="Arial" w:cs="Arial"/>
          <w:sz w:val="24"/>
          <w:szCs w:val="24"/>
        </w:rPr>
      </w:pPr>
      <w:r w:rsidRPr="00726B78">
        <w:rPr>
          <w:rFonts w:ascii="Arial" w:hAnsi="Arial" w:cs="Arial"/>
          <w:sz w:val="24"/>
          <w:szCs w:val="24"/>
        </w:rPr>
        <w:t>How does the system work?</w:t>
      </w:r>
    </w:p>
    <w:p w14:paraId="62535851" w14:textId="77777777" w:rsidR="00726B78" w:rsidRPr="00726B78" w:rsidRDefault="00726B78" w:rsidP="00726B78">
      <w:pPr>
        <w:pStyle w:val="NoSpacing"/>
        <w:rPr>
          <w:rFonts w:ascii="Arial" w:hAnsi="Arial" w:cs="Arial"/>
          <w:sz w:val="24"/>
          <w:szCs w:val="24"/>
        </w:rPr>
      </w:pPr>
    </w:p>
    <w:p w14:paraId="3270193B" w14:textId="77777777" w:rsidR="001F0195" w:rsidRDefault="001F0195" w:rsidP="00726B78">
      <w:pPr>
        <w:pStyle w:val="NoSpacing"/>
        <w:rPr>
          <w:rFonts w:ascii="Arial" w:hAnsi="Arial" w:cs="Arial"/>
          <w:sz w:val="24"/>
          <w:szCs w:val="24"/>
        </w:rPr>
      </w:pPr>
      <w:r w:rsidRPr="00726B78">
        <w:rPr>
          <w:rFonts w:ascii="Arial" w:hAnsi="Arial" w:cs="Arial"/>
          <w:sz w:val="24"/>
          <w:szCs w:val="24"/>
        </w:rPr>
        <w:t xml:space="preserve">Any staff members taking part in the testing will perform a test at home, at around 7pm on each Sunday evening. If the test indicates a positive result, the </w:t>
      </w:r>
      <w:proofErr w:type="spellStart"/>
      <w:r w:rsidRPr="00726B78">
        <w:rPr>
          <w:rFonts w:ascii="Arial" w:hAnsi="Arial" w:cs="Arial"/>
          <w:sz w:val="24"/>
          <w:szCs w:val="24"/>
        </w:rPr>
        <w:t>headteacher</w:t>
      </w:r>
      <w:proofErr w:type="spellEnd"/>
      <w:r w:rsidRPr="00726B78">
        <w:rPr>
          <w:rFonts w:ascii="Arial" w:hAnsi="Arial" w:cs="Arial"/>
          <w:sz w:val="24"/>
          <w:szCs w:val="24"/>
        </w:rPr>
        <w:t xml:space="preserve"> will be informed, and the staff member will arrange for a further test (PCR) to be conducted at a test centre, to confirm the result. By completing a test on a Sunday at 7pm, we will not have to isolate any class bubbles if the test indicates a positive result. </w:t>
      </w:r>
    </w:p>
    <w:p w14:paraId="1184C54D" w14:textId="77777777" w:rsidR="00726B78" w:rsidRPr="00726B78" w:rsidRDefault="00726B78" w:rsidP="00726B78">
      <w:pPr>
        <w:pStyle w:val="NoSpacing"/>
        <w:rPr>
          <w:rFonts w:ascii="Arial" w:hAnsi="Arial" w:cs="Arial"/>
          <w:sz w:val="24"/>
          <w:szCs w:val="24"/>
        </w:rPr>
      </w:pPr>
    </w:p>
    <w:p w14:paraId="2D91DEC9" w14:textId="77777777" w:rsidR="001F0195" w:rsidRDefault="001F0195" w:rsidP="00726B78">
      <w:pPr>
        <w:pStyle w:val="NoSpacing"/>
        <w:rPr>
          <w:rFonts w:ascii="Arial" w:hAnsi="Arial" w:cs="Arial"/>
          <w:sz w:val="24"/>
          <w:szCs w:val="24"/>
        </w:rPr>
      </w:pPr>
      <w:r w:rsidRPr="00726B78">
        <w:rPr>
          <w:rFonts w:ascii="Arial" w:hAnsi="Arial" w:cs="Arial"/>
          <w:sz w:val="24"/>
          <w:szCs w:val="24"/>
        </w:rPr>
        <w:t>If a LFD test indicates a positive result on a Wednesday evening, then we will need to isolate all of the pupils and staff identified as close contacts, and so you may receive a communication advising you that your child is required to isolate follow</w:t>
      </w:r>
      <w:r w:rsidR="005C29DB" w:rsidRPr="00726B78">
        <w:rPr>
          <w:rFonts w:ascii="Arial" w:hAnsi="Arial" w:cs="Arial"/>
          <w:sz w:val="24"/>
          <w:szCs w:val="24"/>
        </w:rPr>
        <w:t>ing a positive LFD result. All close contacts will then need to remain in isolation until the results of the follow-up PCR test are available:</w:t>
      </w:r>
    </w:p>
    <w:p w14:paraId="501C8741" w14:textId="77777777" w:rsidR="00726B78" w:rsidRPr="00726B78" w:rsidRDefault="00726B78" w:rsidP="00726B78">
      <w:pPr>
        <w:pStyle w:val="NoSpacing"/>
        <w:rPr>
          <w:rFonts w:ascii="Arial" w:hAnsi="Arial" w:cs="Arial"/>
          <w:sz w:val="24"/>
          <w:szCs w:val="24"/>
        </w:rPr>
      </w:pPr>
    </w:p>
    <w:p w14:paraId="717DB854" w14:textId="77777777" w:rsidR="005C29DB" w:rsidRDefault="005C29DB" w:rsidP="00726B78">
      <w:pPr>
        <w:pStyle w:val="NoSpacing"/>
        <w:rPr>
          <w:rFonts w:ascii="Arial" w:hAnsi="Arial" w:cs="Arial"/>
          <w:sz w:val="24"/>
          <w:szCs w:val="24"/>
        </w:rPr>
      </w:pPr>
      <w:r w:rsidRPr="00726B78">
        <w:rPr>
          <w:rFonts w:ascii="Arial" w:hAnsi="Arial" w:cs="Arial"/>
          <w:b/>
          <w:sz w:val="24"/>
          <w:szCs w:val="24"/>
        </w:rPr>
        <w:lastRenderedPageBreak/>
        <w:t>Positive follow-up test result</w:t>
      </w:r>
      <w:r w:rsidRPr="00726B78">
        <w:rPr>
          <w:rFonts w:ascii="Arial" w:hAnsi="Arial" w:cs="Arial"/>
          <w:sz w:val="24"/>
          <w:szCs w:val="24"/>
        </w:rPr>
        <w:t xml:space="preserve"> will require all close contacts identified to remain in isolation for a full 10 days. We will send you a communication to update you and advise of the isolation dates applicable.</w:t>
      </w:r>
    </w:p>
    <w:p w14:paraId="7F15680C" w14:textId="77777777" w:rsidR="00726B78" w:rsidRPr="00726B78" w:rsidRDefault="00726B78" w:rsidP="00726B78">
      <w:pPr>
        <w:pStyle w:val="NoSpacing"/>
        <w:rPr>
          <w:rFonts w:ascii="Arial" w:hAnsi="Arial" w:cs="Arial"/>
          <w:sz w:val="24"/>
          <w:szCs w:val="24"/>
        </w:rPr>
      </w:pPr>
    </w:p>
    <w:p w14:paraId="7345862C" w14:textId="77777777" w:rsidR="005C29DB" w:rsidRDefault="005C29DB" w:rsidP="00726B78">
      <w:pPr>
        <w:pStyle w:val="NoSpacing"/>
        <w:rPr>
          <w:rFonts w:ascii="Arial" w:hAnsi="Arial" w:cs="Arial"/>
          <w:sz w:val="24"/>
          <w:szCs w:val="24"/>
        </w:rPr>
      </w:pPr>
      <w:r w:rsidRPr="00726B78">
        <w:rPr>
          <w:rFonts w:ascii="Arial" w:hAnsi="Arial" w:cs="Arial"/>
          <w:sz w:val="24"/>
          <w:szCs w:val="24"/>
        </w:rPr>
        <w:t>Negative follow-up test result will allow us to advise you that your child can return to school as normal.</w:t>
      </w:r>
    </w:p>
    <w:p w14:paraId="4D3942E4" w14:textId="77777777" w:rsidR="00726B78" w:rsidRPr="00726B78" w:rsidRDefault="00726B78" w:rsidP="00726B78">
      <w:pPr>
        <w:pStyle w:val="NoSpacing"/>
        <w:rPr>
          <w:rFonts w:ascii="Arial" w:hAnsi="Arial" w:cs="Arial"/>
          <w:sz w:val="24"/>
          <w:szCs w:val="24"/>
        </w:rPr>
      </w:pPr>
    </w:p>
    <w:p w14:paraId="28C7F6E0" w14:textId="77777777" w:rsidR="005C29DB" w:rsidRPr="00726B78" w:rsidRDefault="005C29DB" w:rsidP="00726B78">
      <w:pPr>
        <w:pStyle w:val="NoSpacing"/>
        <w:rPr>
          <w:rFonts w:ascii="Arial" w:hAnsi="Arial" w:cs="Arial"/>
          <w:sz w:val="24"/>
          <w:szCs w:val="24"/>
        </w:rPr>
      </w:pPr>
      <w:r w:rsidRPr="00726B78">
        <w:rPr>
          <w:rFonts w:ascii="Arial" w:hAnsi="Arial" w:cs="Arial"/>
          <w:sz w:val="24"/>
          <w:szCs w:val="24"/>
        </w:rPr>
        <w:t>Further guidance on LFD testing can be found here:</w:t>
      </w:r>
    </w:p>
    <w:p w14:paraId="1A56C53F" w14:textId="77777777" w:rsidR="005C29DB" w:rsidRDefault="00F11CB1" w:rsidP="00726B78">
      <w:pPr>
        <w:pStyle w:val="NoSpacing"/>
        <w:rPr>
          <w:rStyle w:val="Hyperlink"/>
          <w:rFonts w:ascii="Arial" w:hAnsi="Arial" w:cs="Arial"/>
          <w:sz w:val="24"/>
          <w:szCs w:val="24"/>
        </w:rPr>
      </w:pPr>
      <w:hyperlink r:id="rId8" w:history="1">
        <w:r w:rsidR="005C29DB" w:rsidRPr="00726B78">
          <w:rPr>
            <w:rStyle w:val="Hyperlink"/>
            <w:rFonts w:ascii="Arial" w:hAnsi="Arial" w:cs="Arial"/>
            <w:sz w:val="24"/>
            <w:szCs w:val="24"/>
          </w:rPr>
          <w:t>https://gov.wales/lateral-flow-testing-people-without-symptoms</w:t>
        </w:r>
      </w:hyperlink>
    </w:p>
    <w:p w14:paraId="0DD9BB83" w14:textId="77777777" w:rsidR="00726B78" w:rsidRDefault="00726B78" w:rsidP="00726B78">
      <w:pPr>
        <w:pStyle w:val="NoSpacing"/>
        <w:rPr>
          <w:rStyle w:val="Hyperlink"/>
          <w:rFonts w:ascii="Arial" w:hAnsi="Arial" w:cs="Arial"/>
          <w:sz w:val="24"/>
          <w:szCs w:val="24"/>
        </w:rPr>
      </w:pPr>
    </w:p>
    <w:p w14:paraId="74FB37D9" w14:textId="77777777" w:rsidR="00726B78" w:rsidRDefault="00726B78" w:rsidP="00726B78">
      <w:pPr>
        <w:pStyle w:val="NoSpacing"/>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Yours faithfully</w:t>
      </w:r>
    </w:p>
    <w:p w14:paraId="649A86ED" w14:textId="77777777" w:rsidR="00726B78" w:rsidRDefault="00726B78" w:rsidP="00726B78">
      <w:pPr>
        <w:pStyle w:val="NoSpacing"/>
        <w:rPr>
          <w:rStyle w:val="Hyperlink"/>
          <w:rFonts w:ascii="Arial" w:hAnsi="Arial" w:cs="Arial"/>
          <w:color w:val="000000" w:themeColor="text1"/>
          <w:sz w:val="24"/>
          <w:szCs w:val="24"/>
          <w:u w:val="none"/>
        </w:rPr>
      </w:pPr>
    </w:p>
    <w:p w14:paraId="17371F1F" w14:textId="77777777" w:rsidR="00726B78" w:rsidRDefault="00726B78" w:rsidP="00726B78">
      <w:pPr>
        <w:pStyle w:val="NoSpacing"/>
        <w:rPr>
          <w:rStyle w:val="Hyperlink"/>
          <w:rFonts w:ascii="Arial" w:hAnsi="Arial" w:cs="Arial"/>
          <w:color w:val="000000" w:themeColor="text1"/>
          <w:sz w:val="24"/>
          <w:szCs w:val="24"/>
          <w:u w:val="none"/>
        </w:rPr>
      </w:pPr>
      <w:r w:rsidRPr="00D20FE3">
        <w:rPr>
          <w:b/>
          <w:noProof/>
          <w:lang w:eastAsia="en-GB"/>
        </w:rPr>
        <w:drawing>
          <wp:inline distT="0" distB="0" distL="0" distR="0" wp14:anchorId="76322291" wp14:editId="7C6501D8">
            <wp:extent cx="2505075" cy="561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5075" cy="561975"/>
                    </a:xfrm>
                    <a:prstGeom prst="rect">
                      <a:avLst/>
                    </a:prstGeom>
                    <a:noFill/>
                    <a:ln>
                      <a:noFill/>
                    </a:ln>
                  </pic:spPr>
                </pic:pic>
              </a:graphicData>
            </a:graphic>
          </wp:inline>
        </w:drawing>
      </w:r>
    </w:p>
    <w:p w14:paraId="38B1A6C1" w14:textId="77777777" w:rsidR="00726B78" w:rsidRDefault="00726B78" w:rsidP="00726B78">
      <w:pPr>
        <w:pStyle w:val="NoSpacing"/>
        <w:rPr>
          <w:rStyle w:val="Hyperlink"/>
          <w:rFonts w:ascii="Arial" w:hAnsi="Arial" w:cs="Arial"/>
          <w:color w:val="000000" w:themeColor="text1"/>
          <w:sz w:val="24"/>
          <w:szCs w:val="24"/>
          <w:u w:val="none"/>
        </w:rPr>
      </w:pPr>
    </w:p>
    <w:p w14:paraId="12570053" w14:textId="77777777" w:rsidR="00726B78" w:rsidRPr="00726B78" w:rsidRDefault="00726B78" w:rsidP="00726B78">
      <w:pPr>
        <w:pStyle w:val="NoSpacing"/>
        <w:rPr>
          <w:rStyle w:val="Hyperlink"/>
          <w:rFonts w:ascii="Arial" w:hAnsi="Arial" w:cs="Arial"/>
          <w:b/>
          <w:color w:val="000000" w:themeColor="text1"/>
          <w:sz w:val="24"/>
          <w:szCs w:val="24"/>
          <w:u w:val="none"/>
        </w:rPr>
      </w:pPr>
      <w:r w:rsidRPr="00726B78">
        <w:rPr>
          <w:rStyle w:val="Hyperlink"/>
          <w:rFonts w:ascii="Arial" w:hAnsi="Arial" w:cs="Arial"/>
          <w:b/>
          <w:color w:val="000000" w:themeColor="text1"/>
          <w:sz w:val="24"/>
          <w:szCs w:val="24"/>
          <w:u w:val="none"/>
        </w:rPr>
        <w:t>Will McLean</w:t>
      </w:r>
    </w:p>
    <w:p w14:paraId="2EB42B32" w14:textId="77777777" w:rsidR="00726B78" w:rsidRPr="00726B78" w:rsidRDefault="00726B78" w:rsidP="00726B78">
      <w:pPr>
        <w:pStyle w:val="NoSpacing"/>
        <w:rPr>
          <w:rFonts w:ascii="Arial" w:hAnsi="Arial" w:cs="Arial"/>
          <w:b/>
          <w:color w:val="000000" w:themeColor="text1"/>
          <w:sz w:val="24"/>
          <w:szCs w:val="24"/>
        </w:rPr>
      </w:pPr>
      <w:r w:rsidRPr="00726B78">
        <w:rPr>
          <w:rStyle w:val="Hyperlink"/>
          <w:rFonts w:ascii="Arial" w:hAnsi="Arial" w:cs="Arial"/>
          <w:b/>
          <w:color w:val="000000" w:themeColor="text1"/>
          <w:sz w:val="24"/>
          <w:szCs w:val="24"/>
          <w:u w:val="none"/>
        </w:rPr>
        <w:t>Chief Officer – Children and Young People</w:t>
      </w:r>
    </w:p>
    <w:p w14:paraId="50E9FC19" w14:textId="77777777" w:rsidR="005C29DB" w:rsidRPr="00726B78" w:rsidRDefault="005C29DB" w:rsidP="00726B78">
      <w:pPr>
        <w:pStyle w:val="NoSpacing"/>
        <w:rPr>
          <w:rFonts w:ascii="Arial" w:hAnsi="Arial" w:cs="Arial"/>
          <w:sz w:val="24"/>
          <w:szCs w:val="24"/>
        </w:rPr>
      </w:pPr>
    </w:p>
    <w:sectPr w:rsidR="005C29DB" w:rsidRPr="00726B78" w:rsidSect="00726B78">
      <w:pgSz w:w="11906" w:h="16838"/>
      <w:pgMar w:top="1440" w:right="1440" w:bottom="184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5CE"/>
    <w:rsid w:val="001F0195"/>
    <w:rsid w:val="005C29DB"/>
    <w:rsid w:val="006452BF"/>
    <w:rsid w:val="006C65CE"/>
    <w:rsid w:val="00726B78"/>
    <w:rsid w:val="00EF0B44"/>
    <w:rsid w:val="00F11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9495"/>
  <w15:chartTrackingRefBased/>
  <w15:docId w15:val="{FA865698-91FF-4817-914E-752B77875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B78"/>
    <w:pPr>
      <w:spacing w:after="200" w:line="276"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9DB"/>
    <w:rPr>
      <w:color w:val="0563C1" w:themeColor="hyperlink"/>
      <w:u w:val="single"/>
    </w:rPr>
  </w:style>
  <w:style w:type="paragraph" w:styleId="NoSpacing">
    <w:name w:val="No Spacing"/>
    <w:uiPriority w:val="1"/>
    <w:qFormat/>
    <w:rsid w:val="00726B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lateral-flow-testing-people-without-symptom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9B122E3D35DB448092867581272B51" ma:contentTypeVersion="13" ma:contentTypeDescription="Create a new document." ma:contentTypeScope="" ma:versionID="32f3d9e6c97dfefc7f9ab2d093a7009e">
  <xsd:schema xmlns:xsd="http://www.w3.org/2001/XMLSchema" xmlns:xs="http://www.w3.org/2001/XMLSchema" xmlns:p="http://schemas.microsoft.com/office/2006/metadata/properties" xmlns:ns3="d13305fa-abd3-458e-b53b-bc96cd16c885" xmlns:ns4="d2d8c451-6f11-4df3-998e-0f5121f01a1b" targetNamespace="http://schemas.microsoft.com/office/2006/metadata/properties" ma:root="true" ma:fieldsID="c95654c370fb67411d4a5f214fec5898" ns3:_="" ns4:_="">
    <xsd:import namespace="d13305fa-abd3-458e-b53b-bc96cd16c885"/>
    <xsd:import namespace="d2d8c451-6f11-4df3-998e-0f5121f01a1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3305fa-abd3-458e-b53b-bc96cd16c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8c451-6f11-4df3-998e-0f5121f01a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E0B6F-CCB6-44C7-A0F4-1A8BE944B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3305fa-abd3-458e-b53b-bc96cd16c885"/>
    <ds:schemaRef ds:uri="d2d8c451-6f11-4df3-998e-0f5121f01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78316-22CE-4945-BF8C-A0DF53D328EA}">
  <ds:schemaRefs>
    <ds:schemaRef ds:uri="http://schemas.microsoft.com/sharepoint/v3/contenttype/forms"/>
  </ds:schemaRefs>
</ds:datastoreItem>
</file>

<file path=customXml/itemProps3.xml><?xml version="1.0" encoding="utf-8"?>
<ds:datastoreItem xmlns:ds="http://schemas.openxmlformats.org/officeDocument/2006/customXml" ds:itemID="{F5A3D613-F5F7-48FF-B7B0-8C08BBF43A17}">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d13305fa-abd3-458e-b53b-bc96cd16c885"/>
    <ds:schemaRef ds:uri="d2d8c451-6f11-4df3-998e-0f5121f01a1b"/>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2249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Tracey J.</dc:creator>
  <cp:keywords/>
  <dc:description/>
  <cp:lastModifiedBy>McLean, Will</cp:lastModifiedBy>
  <cp:revision>2</cp:revision>
  <dcterms:created xsi:type="dcterms:W3CDTF">2021-02-26T16:17:00Z</dcterms:created>
  <dcterms:modified xsi:type="dcterms:W3CDTF">2021-02-26T16:17:00Z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0x010100929B122E3D35DB448092867581272B51</vt:lpwstr>
  </property>
</Properties>
</file>